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7" w:rsidRDefault="00DC6197" w:rsidP="00DC6197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37F7" w:rsidRDefault="00C9063A" w:rsidP="00DC6197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63A">
        <w:rPr>
          <w:rFonts w:ascii="Times New Roman" w:hAnsi="Times New Roman" w:cs="Times New Roman"/>
          <w:sz w:val="28"/>
          <w:szCs w:val="28"/>
        </w:rPr>
        <w:t>Влияние рисования на здоровье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63A" w:rsidRDefault="00C9063A" w:rsidP="00C90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C9063A" w:rsidRDefault="00C9063A" w:rsidP="00C90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Ирбинский д/с №2 «Теремок»</w:t>
      </w:r>
    </w:p>
    <w:p w:rsidR="00C9063A" w:rsidRDefault="00C9063A" w:rsidP="00C90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Е.А.</w:t>
      </w:r>
    </w:p>
    <w:p w:rsidR="00C9063A" w:rsidRDefault="00C9063A" w:rsidP="00C9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63A" w:rsidRDefault="00C9063A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для ребенка, по мнению многих психологов, способ проявить свое личностное «Я». Взрослые часто не видят смысла в детских каракулях, а на самом деле первые рисунки указывают на работоспособность мозга, учат малыша думать и анализировать.</w:t>
      </w:r>
    </w:p>
    <w:p w:rsidR="00112352" w:rsidRDefault="00C9063A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усиливает и упорядочивает такие психические функции как воображение, речь, мыслительную деятельность и восприятие окружающей действительности, помогая ребенку систематизировать представление об окружающей действительности</w:t>
      </w:r>
      <w:r w:rsidR="0011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63A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Польза рисования научно обоснованна. Такой раздел,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(лечение рисованием, живописью) очень актуален для работы с детьми дошкольного возраста. </w:t>
      </w:r>
    </w:p>
    <w:p w:rsid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многих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– нетрадиционное  рисование. Каким образом влияет рисование на здоровье детей?</w:t>
      </w:r>
    </w:p>
    <w:p w:rsid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чувства страха;</w:t>
      </w:r>
    </w:p>
    <w:p w:rsid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свободы, приобретение уверенности в себе, своих силах.</w:t>
      </w:r>
    </w:p>
    <w:p w:rsid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Ослабление возбуждения эмоционально расторможенных детей.</w:t>
      </w:r>
    </w:p>
    <w:p w:rsid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Неоспорима и связь рисования  с мышлением, включение  зрительных, двигательных, мускульно-осязаемых анализаторов.</w:t>
      </w:r>
    </w:p>
    <w:p w:rsid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 дошкольного возраста уместно использовать первые навыки рисования малышей в оздоровительных целях.</w:t>
      </w:r>
    </w:p>
    <w:p w:rsidR="00112352" w:rsidRPr="00112352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352">
        <w:rPr>
          <w:rFonts w:ascii="Times New Roman" w:hAnsi="Times New Roman" w:cs="Times New Roman"/>
          <w:sz w:val="28"/>
          <w:szCs w:val="28"/>
          <w:u w:val="single"/>
        </w:rPr>
        <w:t>Каракули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это</w:t>
      </w:r>
    </w:p>
    <w:p w:rsidR="00112352" w:rsidRDefault="008833F3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635635</wp:posOffset>
            </wp:positionV>
            <wp:extent cx="1928495" cy="1876425"/>
            <wp:effectExtent l="190500" t="133350" r="128905" b="180975"/>
            <wp:wrapThrough wrapText="bothSides">
              <wp:wrapPolygon edited="0">
                <wp:start x="-1202" y="21023"/>
                <wp:lineTo x="-775" y="21900"/>
                <wp:lineTo x="1572" y="24093"/>
                <wp:lineTo x="19281" y="24093"/>
                <wp:lineTo x="22695" y="22558"/>
                <wp:lineTo x="23335" y="21242"/>
                <wp:lineTo x="23335" y="1286"/>
                <wp:lineTo x="23335" y="1067"/>
                <wp:lineTo x="22695" y="409"/>
                <wp:lineTo x="22695" y="-249"/>
                <wp:lineTo x="20135" y="-1564"/>
                <wp:lineTo x="2425" y="-1564"/>
                <wp:lineTo x="1785" y="-1784"/>
                <wp:lineTo x="-775" y="409"/>
                <wp:lineTo x="-1202" y="1506"/>
                <wp:lineTo x="-1202" y="21023"/>
              </wp:wrapPolygon>
            </wp:wrapThrough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8495" cy="18764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5013960</wp:posOffset>
            </wp:positionV>
            <wp:extent cx="1780540" cy="1532890"/>
            <wp:effectExtent l="95250" t="228600" r="29210" b="27686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0540" cy="153289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112352" w:rsidRPr="00112352">
        <w:rPr>
          <w:rFonts w:ascii="Times New Roman" w:hAnsi="Times New Roman" w:cs="Times New Roman"/>
          <w:sz w:val="28"/>
          <w:szCs w:val="28"/>
        </w:rPr>
        <w:t xml:space="preserve">самое доступное упражнение, для которого </w:t>
      </w:r>
      <w:proofErr w:type="gramStart"/>
      <w:r w:rsidR="00112352" w:rsidRPr="0011235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112352" w:rsidRPr="00112352">
        <w:rPr>
          <w:rFonts w:ascii="Times New Roman" w:hAnsi="Times New Roman" w:cs="Times New Roman"/>
          <w:sz w:val="28"/>
          <w:szCs w:val="28"/>
        </w:rPr>
        <w:t xml:space="preserve"> только бумага и карандаш (ручка, фломастер). Ребёнок свободно, не задумываясь о результате, рисует на листе бумаги клубок линий, затем пробует разглядеть в нем и описать какой-то образ</w:t>
      </w:r>
      <w:r w:rsidR="00112352">
        <w:rPr>
          <w:rFonts w:ascii="Times New Roman" w:hAnsi="Times New Roman" w:cs="Times New Roman"/>
          <w:sz w:val="28"/>
          <w:szCs w:val="28"/>
        </w:rPr>
        <w:t>.</w:t>
      </w:r>
    </w:p>
    <w:p w:rsidR="00112352" w:rsidRPr="008833F3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833F3">
        <w:rPr>
          <w:rFonts w:ascii="Times New Roman" w:hAnsi="Times New Roman" w:cs="Times New Roman"/>
          <w:bCs/>
          <w:sz w:val="28"/>
          <w:szCs w:val="28"/>
          <w:u w:val="single"/>
        </w:rPr>
        <w:t>Волшебное  превращение</w:t>
      </w:r>
    </w:p>
    <w:p w:rsidR="008833F3" w:rsidRDefault="00112352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352">
        <w:rPr>
          <w:rFonts w:ascii="Times New Roman" w:hAnsi="Times New Roman" w:cs="Times New Roman"/>
          <w:bCs/>
          <w:sz w:val="28"/>
          <w:szCs w:val="28"/>
        </w:rPr>
        <w:t xml:space="preserve"> Для этого </w:t>
      </w:r>
      <w:r w:rsidR="008833F3" w:rsidRPr="00112352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112352">
        <w:rPr>
          <w:rFonts w:ascii="Times New Roman" w:hAnsi="Times New Roman" w:cs="Times New Roman"/>
          <w:bCs/>
          <w:sz w:val="28"/>
          <w:szCs w:val="28"/>
        </w:rPr>
        <w:t xml:space="preserve"> подходит песок</w:t>
      </w:r>
      <w:r w:rsidR="008833F3">
        <w:rPr>
          <w:rFonts w:ascii="Times New Roman" w:hAnsi="Times New Roman" w:cs="Times New Roman"/>
          <w:bCs/>
          <w:sz w:val="28"/>
          <w:szCs w:val="28"/>
        </w:rPr>
        <w:t xml:space="preserve">, манная крупа (возможно окрашенная в яркие краски), пшенная крупа, любой сыпучий материал, позволяющий сделать изображение пальцами или тоненькой палочкой.  </w:t>
      </w:r>
      <w:r w:rsidR="00304E15" w:rsidRPr="008833F3">
        <w:rPr>
          <w:rFonts w:ascii="Times New Roman" w:hAnsi="Times New Roman" w:cs="Times New Roman"/>
          <w:sz w:val="28"/>
          <w:szCs w:val="28"/>
        </w:rPr>
        <w:t>Нарисуйте  </w:t>
      </w:r>
      <w:r w:rsidR="008833F3" w:rsidRPr="008833F3">
        <w:rPr>
          <w:rFonts w:ascii="Times New Roman" w:hAnsi="Times New Roman" w:cs="Times New Roman"/>
          <w:sz w:val="28"/>
          <w:szCs w:val="28"/>
        </w:rPr>
        <w:t xml:space="preserve">круг  и  спросите  ребёнка, на  что  он  похож, а  затем  попросите </w:t>
      </w:r>
      <w:r w:rsidR="008833F3" w:rsidRPr="008833F3">
        <w:rPr>
          <w:rFonts w:ascii="Times New Roman" w:hAnsi="Times New Roman" w:cs="Times New Roman"/>
          <w:sz w:val="28"/>
          <w:szCs w:val="28"/>
        </w:rPr>
        <w:lastRenderedPageBreak/>
        <w:t xml:space="preserve"> малыша  дорисовать   картинку  так, чтобы  стало  сразу </w:t>
      </w:r>
      <w:r w:rsidR="008833F3">
        <w:rPr>
          <w:rFonts w:ascii="Times New Roman" w:hAnsi="Times New Roman" w:cs="Times New Roman"/>
          <w:sz w:val="28"/>
          <w:szCs w:val="28"/>
        </w:rPr>
        <w:t xml:space="preserve"> </w:t>
      </w:r>
      <w:r w:rsidR="008833F3" w:rsidRPr="008833F3">
        <w:rPr>
          <w:rFonts w:ascii="Times New Roman" w:hAnsi="Times New Roman" w:cs="Times New Roman"/>
          <w:sz w:val="28"/>
          <w:szCs w:val="28"/>
        </w:rPr>
        <w:t>понятно, что это такое.  </w:t>
      </w:r>
    </w:p>
    <w:p w:rsidR="00541D5C" w:rsidRDefault="00541D5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для рисования могут быть любые, главное, чтобы  можно было бы дорисовать элементы и узнать образ.</w:t>
      </w:r>
    </w:p>
    <w:p w:rsidR="008833F3" w:rsidRPr="00541D5C" w:rsidRDefault="00541D5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-385445</wp:posOffset>
            </wp:positionV>
            <wp:extent cx="2381250" cy="1885315"/>
            <wp:effectExtent l="0" t="342900" r="0" b="381635"/>
            <wp:wrapThrough wrapText="bothSides">
              <wp:wrapPolygon edited="0">
                <wp:start x="-861" y="20076"/>
                <wp:lineTo x="-688" y="21604"/>
                <wp:lineTo x="1040" y="24004"/>
                <wp:lineTo x="21257" y="23568"/>
                <wp:lineTo x="22812" y="21385"/>
                <wp:lineTo x="22812" y="21167"/>
                <wp:lineTo x="22812" y="1306"/>
                <wp:lineTo x="22812" y="1088"/>
                <wp:lineTo x="21430" y="-1095"/>
                <wp:lineTo x="21257" y="-1095"/>
                <wp:lineTo x="18665" y="-1531"/>
                <wp:lineTo x="4668" y="-1531"/>
                <wp:lineTo x="1212" y="-1750"/>
                <wp:lineTo x="-688" y="869"/>
                <wp:lineTo x="-861" y="2179"/>
                <wp:lineTo x="-861" y="20076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250" cy="188531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8833F3" w:rsidRPr="00541D5C">
        <w:rPr>
          <w:rFonts w:ascii="Times New Roman" w:hAnsi="Times New Roman" w:cs="Times New Roman"/>
          <w:sz w:val="28"/>
          <w:szCs w:val="28"/>
          <w:u w:val="single"/>
        </w:rPr>
        <w:t>Рисование предметами окружающего пространства.</w:t>
      </w:r>
    </w:p>
    <w:p w:rsidR="00541D5C" w:rsidRDefault="00541D5C" w:rsidP="00561F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рисовать мятой бумагой, губками, палочками, нитками, </w:t>
      </w:r>
      <w:proofErr w:type="spellStart"/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коктейльными</w:t>
      </w:r>
      <w:proofErr w:type="spellEnd"/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соломинками.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Выкладывать картины из камушков и </w:t>
      </w:r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пробок от бутылок. </w:t>
      </w:r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окружающих предметов служит знаком вовлеченности в творческую деятельность, успешности адаптационного процесса, возрастания самооценки, появления сил для выдвижения и отстаивания собственных идей.</w:t>
      </w:r>
    </w:p>
    <w:p w:rsidR="00541D5C" w:rsidRDefault="00541D5C" w:rsidP="00561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D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Пальчиковое рисование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– </w:t>
      </w:r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используется педагогами дошкольных учреждений. </w:t>
      </w:r>
    </w:p>
    <w:p w:rsidR="00541D5C" w:rsidRDefault="00541D5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247015</wp:posOffset>
            </wp:positionV>
            <wp:extent cx="3362325" cy="2018665"/>
            <wp:effectExtent l="0" t="762000" r="0" b="800735"/>
            <wp:wrapThrough wrapText="bothSides">
              <wp:wrapPolygon edited="0">
                <wp:start x="-579" y="20431"/>
                <wp:lineTo x="-335" y="21858"/>
                <wp:lineTo x="767" y="23693"/>
                <wp:lineTo x="5417" y="23897"/>
                <wp:lineTo x="19124" y="23897"/>
                <wp:lineTo x="20960" y="23489"/>
                <wp:lineTo x="21327" y="23489"/>
                <wp:lineTo x="22428" y="21247"/>
                <wp:lineTo x="22428" y="20635"/>
                <wp:lineTo x="22428" y="1882"/>
                <wp:lineTo x="22428" y="1067"/>
                <wp:lineTo x="20960" y="-972"/>
                <wp:lineTo x="889" y="-1379"/>
                <wp:lineTo x="-335" y="659"/>
                <wp:lineTo x="-579" y="2086"/>
                <wp:lineTo x="-579" y="20431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2325" cy="201866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 всегда под рукой. Что же происходит при использовании данного способа? </w:t>
      </w:r>
      <w:r w:rsidRPr="0054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41D5C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541D5C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541D5C">
        <w:rPr>
          <w:rFonts w:ascii="Times New Roman" w:hAnsi="Times New Roman" w:cs="Times New Roman"/>
          <w:sz w:val="28"/>
          <w:szCs w:val="28"/>
        </w:rPr>
        <w:t xml:space="preserve"> сферы,  воображения, фантазии, сплочение группы, спонтанное самовыражение, снятие эмоционального напряжения. </w:t>
      </w:r>
    </w:p>
    <w:p w:rsidR="00541D5C" w:rsidRDefault="00541D5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5C">
        <w:rPr>
          <w:rFonts w:ascii="Times New Roman" w:hAnsi="Times New Roman" w:cs="Times New Roman"/>
          <w:sz w:val="28"/>
          <w:szCs w:val="28"/>
        </w:rPr>
        <w:t>Техника проводится в индивидуальном и групповом режиме. Необходимые материалы: широкие блюдечки с гуашью,  плотная бумага любого цвета, салфетки. Ход работы: опускает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41D5C">
        <w:rPr>
          <w:rFonts w:ascii="Times New Roman" w:hAnsi="Times New Roman" w:cs="Times New Roman"/>
          <w:sz w:val="28"/>
          <w:szCs w:val="28"/>
        </w:rPr>
        <w:t xml:space="preserve"> в гуашь п</w:t>
      </w:r>
      <w:r>
        <w:rPr>
          <w:rFonts w:ascii="Times New Roman" w:hAnsi="Times New Roman" w:cs="Times New Roman"/>
          <w:sz w:val="28"/>
          <w:szCs w:val="28"/>
        </w:rPr>
        <w:t>альчик и нанос</w:t>
      </w:r>
      <w:r w:rsidR="00B560C4">
        <w:rPr>
          <w:rFonts w:ascii="Times New Roman" w:hAnsi="Times New Roman" w:cs="Times New Roman"/>
          <w:sz w:val="28"/>
          <w:szCs w:val="28"/>
        </w:rPr>
        <w:t>ит</w:t>
      </w:r>
      <w:r w:rsidRPr="00541D5C">
        <w:rPr>
          <w:rFonts w:ascii="Times New Roman" w:hAnsi="Times New Roman" w:cs="Times New Roman"/>
          <w:sz w:val="28"/>
          <w:szCs w:val="28"/>
        </w:rPr>
        <w:t xml:space="preserve"> на бумагу точки, пятна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D5C">
        <w:rPr>
          <w:rFonts w:ascii="Times New Roman" w:hAnsi="Times New Roman" w:cs="Times New Roman"/>
          <w:sz w:val="28"/>
          <w:szCs w:val="28"/>
        </w:rPr>
        <w:t xml:space="preserve"> (в зависимости от замысла - рисование ягод, гроздей; хаотичное заполнение листа цветными пятнами - рисование настроения).</w:t>
      </w:r>
    </w:p>
    <w:p w:rsidR="00541D5C" w:rsidRDefault="00541D5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D5C" w:rsidRPr="00541D5C" w:rsidRDefault="00541D5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41D5C">
        <w:rPr>
          <w:rFonts w:ascii="Times New Roman" w:hAnsi="Times New Roman" w:cs="Times New Roman"/>
          <w:sz w:val="28"/>
          <w:szCs w:val="28"/>
          <w:u w:val="single"/>
        </w:rPr>
        <w:t>Рисование кругов</w:t>
      </w:r>
    </w:p>
    <w:p w:rsidR="00B560C4" w:rsidRPr="00B560C4" w:rsidRDefault="00B560C4" w:rsidP="00561F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техника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работе с </w:t>
      </w:r>
      <w:proofErr w:type="spellStart"/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гиперактивными</w:t>
      </w:r>
      <w:proofErr w:type="spellEnd"/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Дошкольники</w:t>
      </w:r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заполняют лист бумаги кругами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</w:t>
      </w:r>
      <w:proofErr w:type="gramStart"/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нарисованном</w:t>
      </w:r>
      <w:proofErr w:type="gramEnd"/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кругом ребенок становится спокойней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способен контролировать свое поведение, управлять эмоциями.</w:t>
      </w:r>
      <w:r w:rsidRPr="00B5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1D5C" w:rsidRPr="00541D5C" w:rsidRDefault="00541D5C" w:rsidP="00561F54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833F3" w:rsidRDefault="008833F3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3F3" w:rsidRPr="008833F3" w:rsidRDefault="008833F3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3F3" w:rsidRDefault="00CD4F51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5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-562610</wp:posOffset>
            </wp:positionV>
            <wp:extent cx="3095625" cy="2819400"/>
            <wp:effectExtent l="95250" t="57150" r="66675" b="895350"/>
            <wp:wrapThrough wrapText="bothSides">
              <wp:wrapPolygon edited="0">
                <wp:start x="0" y="-438"/>
                <wp:lineTo x="-665" y="1022"/>
                <wp:lineTo x="-665" y="28459"/>
                <wp:lineTo x="21932" y="28459"/>
                <wp:lineTo x="21932" y="1897"/>
                <wp:lineTo x="22065" y="1168"/>
                <wp:lineTo x="21799" y="292"/>
                <wp:lineTo x="21268" y="-438"/>
                <wp:lineTo x="0" y="-438"/>
              </wp:wrapPolygon>
            </wp:wrapThrough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19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60C4" w:rsidRPr="00CD4F51">
        <w:rPr>
          <w:rFonts w:ascii="Times New Roman" w:hAnsi="Times New Roman" w:cs="Times New Roman"/>
          <w:sz w:val="28"/>
          <w:szCs w:val="28"/>
          <w:u w:val="single"/>
        </w:rPr>
        <w:t>Оформление группового пространств</w:t>
      </w:r>
      <w:proofErr w:type="gramStart"/>
      <w:r w:rsidR="00B560C4" w:rsidRPr="00CD4F51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B560C4" w:rsidRPr="00CD4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560C4" w:rsidRPr="00CD4F51">
        <w:rPr>
          <w:rFonts w:ascii="Times New Roman" w:hAnsi="Times New Roman" w:cs="Times New Roman"/>
          <w:sz w:val="28"/>
          <w:szCs w:val="28"/>
          <w:u w:val="single"/>
        </w:rPr>
        <w:t>минимузей</w:t>
      </w:r>
      <w:proofErr w:type="spellEnd"/>
      <w:r w:rsidR="00B560C4">
        <w:rPr>
          <w:rFonts w:ascii="Times New Roman" w:hAnsi="Times New Roman" w:cs="Times New Roman"/>
          <w:sz w:val="28"/>
          <w:szCs w:val="28"/>
        </w:rPr>
        <w:t xml:space="preserve">  </w:t>
      </w:r>
      <w:r w:rsidR="00B560C4" w:rsidRPr="00CD4F51">
        <w:rPr>
          <w:rFonts w:ascii="Times New Roman" w:hAnsi="Times New Roman" w:cs="Times New Roman"/>
          <w:sz w:val="28"/>
          <w:szCs w:val="28"/>
          <w:u w:val="single"/>
        </w:rPr>
        <w:t>«Чудеса вокруг нас».</w:t>
      </w:r>
    </w:p>
    <w:p w:rsidR="00B560C4" w:rsidRDefault="00B560C4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</w:t>
      </w:r>
      <w:r w:rsidR="00CD4F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предметы</w:t>
      </w:r>
      <w:proofErr w:type="gramStart"/>
      <w:r w:rsidR="00CD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которых можно изображать и использовать в </w:t>
      </w:r>
      <w:r w:rsidR="00CD4F51">
        <w:rPr>
          <w:rFonts w:ascii="Times New Roman" w:hAnsi="Times New Roman" w:cs="Times New Roman"/>
          <w:sz w:val="28"/>
          <w:szCs w:val="28"/>
        </w:rPr>
        <w:t>рисовани</w:t>
      </w:r>
      <w:r>
        <w:rPr>
          <w:rFonts w:ascii="Times New Roman" w:hAnsi="Times New Roman" w:cs="Times New Roman"/>
          <w:sz w:val="28"/>
          <w:szCs w:val="28"/>
        </w:rPr>
        <w:t>и: это карандаши разных цветов и изготовленные из разных материалов: восковые, пластиковые, обычные цветные: толстые и тонкие.</w:t>
      </w:r>
    </w:p>
    <w:p w:rsidR="00B560C4" w:rsidRDefault="00B560C4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разной текстуры: картон и тонкая писчая, плотная для рисования карандашами и рыхлая для рисования акварелью. </w:t>
      </w:r>
    </w:p>
    <w:p w:rsidR="00B560C4" w:rsidRDefault="00B560C4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минимузее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50C">
        <w:rPr>
          <w:rFonts w:ascii="Times New Roman" w:hAnsi="Times New Roman" w:cs="Times New Roman"/>
          <w:sz w:val="28"/>
          <w:szCs w:val="28"/>
        </w:rPr>
        <w:t>собраны и вещества, которые необычны для</w:t>
      </w:r>
      <w:r w:rsidR="002F750C" w:rsidRPr="002F750C">
        <w:rPr>
          <w:rFonts w:ascii="Times New Roman" w:hAnsi="Times New Roman" w:cs="Times New Roman"/>
          <w:sz w:val="28"/>
          <w:szCs w:val="28"/>
        </w:rPr>
        <w:t xml:space="preserve"> </w:t>
      </w:r>
      <w:r w:rsidR="002F750C">
        <w:rPr>
          <w:rFonts w:ascii="Times New Roman" w:hAnsi="Times New Roman" w:cs="Times New Roman"/>
          <w:sz w:val="28"/>
          <w:szCs w:val="28"/>
        </w:rPr>
        <w:t xml:space="preserve">рисования:  куркума, чай, кофе, йод, зеленка. </w:t>
      </w:r>
    </w:p>
    <w:p w:rsidR="002F750C" w:rsidRDefault="002F750C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проводили эксперименты: рисовали углем, мыльными пузырями, проверяли свойства </w:t>
      </w:r>
      <w:r w:rsidR="00CD4F51">
        <w:rPr>
          <w:rFonts w:ascii="Times New Roman" w:hAnsi="Times New Roman" w:cs="Times New Roman"/>
          <w:sz w:val="28"/>
          <w:szCs w:val="28"/>
        </w:rPr>
        <w:t>бумаги.</w:t>
      </w:r>
    </w:p>
    <w:p w:rsidR="00CD4F51" w:rsidRDefault="00CD4F51" w:rsidP="00561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и доступности мини-музей расположился на подоконнике. Активными участниками  пополнения экспонатами стали родители наших воспитанников.</w:t>
      </w:r>
    </w:p>
    <w:p w:rsidR="00CD4F51" w:rsidRDefault="00CD4F51" w:rsidP="00561F54">
      <w:pPr>
        <w:tabs>
          <w:tab w:val="left" w:pos="3544"/>
        </w:tabs>
        <w:spacing w:after="0" w:line="240" w:lineRule="auto"/>
        <w:ind w:firstLine="708"/>
        <w:jc w:val="both"/>
        <w:rPr>
          <w:noProof/>
          <w:lang w:eastAsia="ru-RU"/>
        </w:rPr>
      </w:pPr>
      <w:r w:rsidRPr="00CD4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743200"/>
            <wp:effectExtent l="95250" t="57150" r="66675" b="87630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743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CD4F51">
        <w:rPr>
          <w:noProof/>
          <w:lang w:eastAsia="ru-RU"/>
        </w:rPr>
        <w:t xml:space="preserve"> </w:t>
      </w:r>
      <w:r w:rsidRPr="00CD4F5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Использованные источники</w:t>
      </w:r>
      <w:r>
        <w:rPr>
          <w:noProof/>
          <w:lang w:eastAsia="ru-RU"/>
        </w:rPr>
        <w:t xml:space="preserve"> </w:t>
      </w:r>
    </w:p>
    <w:p w:rsidR="00C5212C" w:rsidRPr="00CD4F51" w:rsidRDefault="00331843" w:rsidP="00561F54">
      <w:pPr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04E15" w:rsidRPr="00CD4F51">
          <w:rPr>
            <w:rStyle w:val="a5"/>
            <w:rFonts w:ascii="Times New Roman" w:hAnsi="Times New Roman" w:cs="Times New Roman"/>
            <w:sz w:val="28"/>
            <w:szCs w:val="28"/>
          </w:rPr>
          <w:t>https://momjournal.ru/semya/zanyatiya-s-detmi/polza-risovaniya.html</w:t>
        </w:r>
      </w:hyperlink>
      <w:r w:rsidR="00304E15" w:rsidRPr="00CD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51" w:rsidRPr="008833F3" w:rsidRDefault="00CD4F51" w:rsidP="00561F54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4F51" w:rsidRPr="008833F3" w:rsidSect="00B9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D3F"/>
    <w:multiLevelType w:val="hybridMultilevel"/>
    <w:tmpl w:val="189C5956"/>
    <w:lvl w:ilvl="0" w:tplc="B31E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6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C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8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6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A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6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0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460D18"/>
    <w:multiLevelType w:val="hybridMultilevel"/>
    <w:tmpl w:val="ED72CA64"/>
    <w:lvl w:ilvl="0" w:tplc="065A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C3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A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85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E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A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65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3A"/>
    <w:rsid w:val="00056E77"/>
    <w:rsid w:val="00112352"/>
    <w:rsid w:val="002D4097"/>
    <w:rsid w:val="002F750C"/>
    <w:rsid w:val="00304E15"/>
    <w:rsid w:val="00331843"/>
    <w:rsid w:val="00443333"/>
    <w:rsid w:val="004A2104"/>
    <w:rsid w:val="00541D5C"/>
    <w:rsid w:val="00561F54"/>
    <w:rsid w:val="00672CDC"/>
    <w:rsid w:val="00813FBE"/>
    <w:rsid w:val="008833F3"/>
    <w:rsid w:val="00B560C4"/>
    <w:rsid w:val="00B937F7"/>
    <w:rsid w:val="00C5212C"/>
    <w:rsid w:val="00C9063A"/>
    <w:rsid w:val="00CD4F51"/>
    <w:rsid w:val="00DC6197"/>
    <w:rsid w:val="00F7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4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mjournal.ru/semya/zanyatiya-s-detmi/polza-risovaniy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Теремок</cp:lastModifiedBy>
  <cp:revision>6</cp:revision>
  <dcterms:created xsi:type="dcterms:W3CDTF">2022-06-02T05:52:00Z</dcterms:created>
  <dcterms:modified xsi:type="dcterms:W3CDTF">2022-09-13T07:47:00Z</dcterms:modified>
</cp:coreProperties>
</file>