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46E0" w:rsidRDefault="00CE46E0" w:rsidP="00CE46E0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 w:rsidRPr="00CE46E0">
        <w:rPr>
          <w:rFonts w:ascii="Times New Roman" w:hAnsi="Times New Roman" w:cs="Times New Roman"/>
          <w:color w:val="C00000"/>
          <w:sz w:val="28"/>
          <w:szCs w:val="28"/>
        </w:rPr>
        <w:t>9 декабря отмечается Международный день борьбы с коррупцией</w:t>
      </w:r>
    </w:p>
    <w:p w:rsidR="00CE46E0" w:rsidRPr="00CE46E0" w:rsidRDefault="00CE46E0" w:rsidP="00CE46E0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940425" cy="44583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E0" w:rsidRDefault="00CE46E0" w:rsidP="00CE46E0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E46E0">
        <w:rPr>
          <w:rFonts w:ascii="Times New Roman" w:hAnsi="Times New Roman" w:cs="Times New Roman"/>
          <w:color w:val="7030A0"/>
          <w:sz w:val="28"/>
          <w:szCs w:val="28"/>
        </w:rPr>
        <w:t>9 декабря 2003 года была открыта для подписания Конвенция ООН против коррупции, принятая Генеральной ассамблеей ООН 1 ноября 2003 года. Россия в числе первых стран подписала Конвенцию.</w:t>
      </w:r>
    </w:p>
    <w:p w:rsidR="00D8184E" w:rsidRPr="00D8184E" w:rsidRDefault="00D8184E" w:rsidP="00D8184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8184E">
        <w:rPr>
          <w:rFonts w:ascii="Times New Roman" w:hAnsi="Times New Roman" w:cs="Times New Roman"/>
          <w:color w:val="7030A0"/>
          <w:sz w:val="28"/>
          <w:szCs w:val="28"/>
        </w:rPr>
        <w:t>Стоп, коррупция!</w:t>
      </w:r>
    </w:p>
    <w:p w:rsidR="00D8184E" w:rsidRPr="00CE46E0" w:rsidRDefault="00D8184E" w:rsidP="00D8184E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D8184E">
        <w:rPr>
          <w:rFonts w:ascii="Times New Roman" w:hAnsi="Times New Roman" w:cs="Times New Roman"/>
          <w:color w:val="7030A0"/>
          <w:sz w:val="28"/>
          <w:szCs w:val="28"/>
        </w:rPr>
        <w:t>Предупреждение и противодействие коррупции в дошкольных образовательных учреждениях</w:t>
      </w:r>
    </w:p>
    <w:p w:rsidR="00CE46E0" w:rsidRP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color w:val="7030A0"/>
          <w:sz w:val="24"/>
          <w:szCs w:val="24"/>
        </w:rPr>
        <w:t>КОРРУПЦИЯ</w:t>
      </w:r>
      <w:r w:rsidRPr="00CE46E0">
        <w:rPr>
          <w:rFonts w:ascii="Times New Roman" w:hAnsi="Times New Roman" w:cs="Times New Roman"/>
          <w:sz w:val="24"/>
          <w:szCs w:val="24"/>
        </w:rPr>
        <w:t xml:space="preserve"> – это: действия должностных лиц действия иных лиц злоупотребление служебным положением дача (получение) взятки злоупотребление полномочиями коммерческий подкуп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для себя или для третьих лиц незаконное предоставление выгоды должностному лицу физическими лицами незаконное предоставление выгоды должностному лицу от имени или в интересах юридического лица</w:t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color w:val="7030A0"/>
          <w:sz w:val="24"/>
          <w:szCs w:val="24"/>
        </w:rPr>
        <w:t xml:space="preserve">ПРОТИВОДЕЙСТВИЕ КОРРУПЦИИ </w:t>
      </w:r>
      <w:r w:rsidRPr="00CE46E0">
        <w:rPr>
          <w:rFonts w:ascii="Times New Roman" w:hAnsi="Times New Roman" w:cs="Times New Roman"/>
          <w:sz w:val="24"/>
          <w:szCs w:val="24"/>
        </w:rPr>
        <w:t xml:space="preserve">– это деятельность органов власти всех уровней, институтов гражданского общества, организаций и физических лиц в пределах их полномочий: </w:t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 xml:space="preserve">а) по предупреждению коррупции, в том числе по выявлению и последующему устранению причин коррупции (профилактика коррупции); </w:t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lastRenderedPageBreak/>
        <w:t xml:space="preserve">б) по выявлению, предупреждению, пресечению, раскрытию и расследованию коррупционных правонарушений (борьба с коррупцией); </w:t>
      </w:r>
    </w:p>
    <w:p w:rsidR="00CE46E0" w:rsidRP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в) по минимизации и (или) ликвидации последствий коррупционных правонарушений</w:t>
      </w:r>
    </w:p>
    <w:p w:rsidR="00CE46E0" w:rsidRPr="006C6724" w:rsidRDefault="00CE46E0" w:rsidP="006C6724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6C6724">
        <w:rPr>
          <w:rFonts w:ascii="Times New Roman" w:hAnsi="Times New Roman" w:cs="Times New Roman"/>
          <w:color w:val="7030A0"/>
          <w:sz w:val="24"/>
          <w:szCs w:val="24"/>
        </w:rPr>
        <w:t>Статьей 13.3 Федерального закона № 273-ФЗ «О противодействии коррупции» для юридических лиц всех организационно-правовых форм установлена обязанность разрабатывать и принимать меры по предупреждению коррупции.</w:t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 xml:space="preserve"> Согласно закону меры по предупреждению коррупции, принимаемые в организации, могут включать: </w:t>
      </w:r>
    </w:p>
    <w:p w:rsidR="006C6724" w:rsidRDefault="006C6724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1) определение подразделений или должностных лиц, ответственных за профилактику коррупционных и иных правонарушений;</w:t>
      </w:r>
    </w:p>
    <w:p w:rsidR="006C6724" w:rsidRPr="00CE46E0" w:rsidRDefault="006C6724" w:rsidP="006C6724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 xml:space="preserve">2) сотрудничество организации с правоохранительными органами; </w:t>
      </w:r>
    </w:p>
    <w:p w:rsidR="006C6724" w:rsidRDefault="006C6724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 xml:space="preserve">3) разработку и внедрение в практику стандартов и процедур, направленных на обеспечение добросовестной работы организации; </w:t>
      </w:r>
    </w:p>
    <w:p w:rsidR="006C6724" w:rsidRDefault="006C6724" w:rsidP="006C6724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4) принятие кодекса этики и служебного поведения работников организации;</w:t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 xml:space="preserve">5) предотвращение и урегулирование конфликта интересов; </w:t>
      </w:r>
    </w:p>
    <w:p w:rsidR="00CE46E0" w:rsidRDefault="006C6724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6) недопущение составления неофициальной отчетности и испо</w:t>
      </w:r>
      <w:r>
        <w:rPr>
          <w:rFonts w:ascii="Times New Roman" w:hAnsi="Times New Roman" w:cs="Times New Roman"/>
          <w:sz w:val="24"/>
          <w:szCs w:val="24"/>
        </w:rPr>
        <w:t>льзования поддельных документов;</w:t>
      </w:r>
    </w:p>
    <w:p w:rsidR="006C6724" w:rsidRDefault="00CE46E0" w:rsidP="006C6724">
      <w:pPr>
        <w:jc w:val="center"/>
        <w:rPr>
          <w:rFonts w:ascii="Times New Roman" w:hAnsi="Times New Roman" w:cs="Times New Roman"/>
          <w:sz w:val="24"/>
          <w:szCs w:val="24"/>
        </w:rPr>
      </w:pPr>
      <w:r w:rsidRPr="006C6724">
        <w:rPr>
          <w:rFonts w:ascii="Times New Roman" w:hAnsi="Times New Roman" w:cs="Times New Roman"/>
          <w:color w:val="7030A0"/>
          <w:sz w:val="24"/>
          <w:szCs w:val="24"/>
        </w:rPr>
        <w:t>ст. 10 Федерального закона от 25.12.2008 № 273-ФЗ «О противодействии коррупции»</w:t>
      </w:r>
    </w:p>
    <w:p w:rsidR="00CE46E0" w:rsidRPr="00CE46E0" w:rsidRDefault="00CE46E0" w:rsidP="006C6724">
      <w:pPr>
        <w:jc w:val="both"/>
        <w:rPr>
          <w:rFonts w:ascii="Times New Roman" w:hAnsi="Times New Roman" w:cs="Times New Roman"/>
          <w:sz w:val="24"/>
          <w:szCs w:val="24"/>
        </w:rPr>
      </w:pPr>
      <w:r w:rsidRPr="006C6724">
        <w:rPr>
          <w:rFonts w:ascii="Times New Roman" w:hAnsi="Times New Roman" w:cs="Times New Roman"/>
          <w:sz w:val="24"/>
          <w:szCs w:val="24"/>
        </w:rPr>
        <w:t xml:space="preserve"> </w:t>
      </w:r>
      <w:r w:rsidRPr="00CE46E0">
        <w:rPr>
          <w:rFonts w:ascii="Times New Roman" w:hAnsi="Times New Roman" w:cs="Times New Roman"/>
          <w:sz w:val="24"/>
          <w:szCs w:val="24"/>
        </w:rPr>
        <w:t>Под конфликтом интересов в настоящем Федеральном законе понимается ситуация, при которой личная заинтересованность (прямая или косвенная) лица, замещающего должность, замещение которой предусматривает обязанность принимать меры по предотвращению и урегулированию конфликта интересов, влияет или может повлиять на надлежащее, объективное и беспристрастное исполнение им должностных (служебных) обязанностей (осуществление полномочий)</w:t>
      </w:r>
    </w:p>
    <w:p w:rsidR="006E1149" w:rsidRDefault="00CE46E0" w:rsidP="006E1149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6E1149">
        <w:rPr>
          <w:rFonts w:ascii="Times New Roman" w:hAnsi="Times New Roman" w:cs="Times New Roman"/>
          <w:color w:val="7030A0"/>
          <w:sz w:val="24"/>
          <w:szCs w:val="24"/>
        </w:rPr>
        <w:t>ст. 11 Федерального закона от 25.12.2008 № 273-ФЗ «О противодействии коррупции»</w:t>
      </w:r>
    </w:p>
    <w:p w:rsidR="001C18AA" w:rsidRPr="005D2B5E" w:rsidRDefault="00CE46E0" w:rsidP="005D2B5E">
      <w:pPr>
        <w:jc w:val="both"/>
        <w:rPr>
          <w:rFonts w:ascii="Times New Roman" w:hAnsi="Times New Roman" w:cs="Times New Roman"/>
          <w:sz w:val="24"/>
          <w:szCs w:val="24"/>
        </w:rPr>
      </w:pPr>
      <w:r w:rsidRPr="006E1149">
        <w:rPr>
          <w:rFonts w:ascii="Times New Roman" w:hAnsi="Times New Roman" w:cs="Times New Roman"/>
          <w:color w:val="7030A0"/>
          <w:sz w:val="24"/>
          <w:szCs w:val="24"/>
        </w:rPr>
        <w:t xml:space="preserve"> </w:t>
      </w:r>
      <w:r w:rsidRPr="00CE46E0">
        <w:rPr>
          <w:rFonts w:ascii="Times New Roman" w:hAnsi="Times New Roman" w:cs="Times New Roman"/>
          <w:sz w:val="24"/>
          <w:szCs w:val="24"/>
        </w:rPr>
        <w:t>Непринятие работником, являющимся стороной конфликта интересов, мер по предотвращению или урегулированию конфликта интересов является правонарушением, влекущим его увольнение в соответствии с законодательством Российской Федерации</w:t>
      </w:r>
    </w:p>
    <w:p w:rsidR="00CE46E0" w:rsidRPr="00D8184E" w:rsidRDefault="00D8184E" w:rsidP="00D8184E">
      <w:pPr>
        <w:jc w:val="center"/>
        <w:rPr>
          <w:rFonts w:ascii="Times New Roman" w:hAnsi="Times New Roman" w:cs="Times New Roman"/>
          <w:sz w:val="28"/>
          <w:szCs w:val="28"/>
        </w:rPr>
      </w:pPr>
      <w:r w:rsidRPr="00D8184E">
        <w:rPr>
          <w:rFonts w:ascii="Times New Roman" w:hAnsi="Times New Roman" w:cs="Times New Roman"/>
          <w:color w:val="7030A0"/>
          <w:sz w:val="28"/>
          <w:szCs w:val="28"/>
        </w:rPr>
        <w:t>Федеральный закон от 29.12.2012 N 273-ФЗ «Об образовании в Российской Федерации»</w:t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 xml:space="preserve">Конфликт интересов педагогического работника -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 </w:t>
      </w:r>
    </w:p>
    <w:p w:rsidR="00D8184E" w:rsidRDefault="00D8184E" w:rsidP="00CE46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8184E" w:rsidRDefault="00D8184E" w:rsidP="00D8184E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</w:p>
    <w:p w:rsidR="00D8184E" w:rsidRPr="00D8184E" w:rsidRDefault="00D8184E" w:rsidP="00D8184E">
      <w:pPr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D8184E">
        <w:rPr>
          <w:rFonts w:ascii="Times New Roman" w:hAnsi="Times New Roman" w:cs="Times New Roman"/>
          <w:color w:val="7030A0"/>
          <w:sz w:val="24"/>
          <w:szCs w:val="24"/>
        </w:rPr>
        <w:lastRenderedPageBreak/>
        <w:t>ЛОКАЛЬНЫЕ АКТЫ</w:t>
      </w:r>
    </w:p>
    <w:p w:rsidR="001C18AA" w:rsidRPr="005D2B5E" w:rsidRDefault="00D8184E" w:rsidP="005D2B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54606" cy="4168775"/>
            <wp:effectExtent l="0" t="0" r="825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503" cy="417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46E0" w:rsidRDefault="00CE46E0" w:rsidP="00CE46E0">
      <w:pPr>
        <w:jc w:val="center"/>
        <w:rPr>
          <w:rFonts w:ascii="Times New Roman" w:hAnsi="Times New Roman" w:cs="Times New Roman"/>
          <w:color w:val="7030A0"/>
          <w:sz w:val="28"/>
          <w:szCs w:val="28"/>
        </w:rPr>
      </w:pPr>
      <w:r w:rsidRPr="00CE46E0">
        <w:rPr>
          <w:rFonts w:ascii="Times New Roman" w:hAnsi="Times New Roman" w:cs="Times New Roman"/>
          <w:color w:val="7030A0"/>
          <w:sz w:val="28"/>
          <w:szCs w:val="28"/>
        </w:rPr>
        <w:t>Обязательства педагогических работников перед профессиональной деятельностью</w:t>
      </w:r>
    </w:p>
    <w:p w:rsidR="00CE46E0" w:rsidRPr="00CE46E0" w:rsidRDefault="00CE46E0" w:rsidP="00CE46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DD3F4D">
            <wp:extent cx="5794671" cy="40081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073" cy="4009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lastRenderedPageBreak/>
        <w:t xml:space="preserve">1. Сохранение чести и достоинства, присущих педагогу, во всех обстоятельствах. </w:t>
      </w:r>
    </w:p>
    <w:p w:rsidR="00CE46E0" w:rsidRP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2. Соблюдение этических принципов: законность, объективность</w:t>
      </w:r>
      <w:r>
        <w:rPr>
          <w:rFonts w:ascii="Times New Roman" w:hAnsi="Times New Roman" w:cs="Times New Roman"/>
          <w:sz w:val="24"/>
          <w:szCs w:val="24"/>
        </w:rPr>
        <w:t xml:space="preserve">, компетентность, независимость, </w:t>
      </w:r>
      <w:r w:rsidRPr="00CE46E0">
        <w:rPr>
          <w:rFonts w:ascii="Times New Roman" w:hAnsi="Times New Roman" w:cs="Times New Roman"/>
          <w:sz w:val="24"/>
          <w:szCs w:val="24"/>
        </w:rPr>
        <w:t>справедли</w:t>
      </w:r>
      <w:r>
        <w:rPr>
          <w:rFonts w:ascii="Times New Roman" w:hAnsi="Times New Roman" w:cs="Times New Roman"/>
          <w:sz w:val="24"/>
          <w:szCs w:val="24"/>
        </w:rPr>
        <w:t>вость, честность, гуманность, демократичность,</w:t>
      </w:r>
      <w:r w:rsidRPr="00CE46E0">
        <w:rPr>
          <w:rFonts w:ascii="Times New Roman" w:hAnsi="Times New Roman" w:cs="Times New Roman"/>
          <w:sz w:val="24"/>
          <w:szCs w:val="24"/>
        </w:rPr>
        <w:t xml:space="preserve"> пр</w:t>
      </w:r>
      <w:r>
        <w:rPr>
          <w:rFonts w:ascii="Times New Roman" w:hAnsi="Times New Roman" w:cs="Times New Roman"/>
          <w:sz w:val="24"/>
          <w:szCs w:val="24"/>
        </w:rPr>
        <w:t>офессионализм, взаимоуважение, к</w:t>
      </w:r>
      <w:r w:rsidRPr="00CE46E0">
        <w:rPr>
          <w:rFonts w:ascii="Times New Roman" w:hAnsi="Times New Roman" w:cs="Times New Roman"/>
          <w:sz w:val="24"/>
          <w:szCs w:val="24"/>
        </w:rPr>
        <w:t>онфиденциальность.</w:t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3. Педагогические работники несут ответственность перед обществом и государством и призваны:</w:t>
      </w:r>
    </w:p>
    <w:p w:rsidR="00CE46E0" w:rsidRPr="00CE46E0" w:rsidRDefault="00CE46E0" w:rsidP="00CE46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оправдывать доверие и уважение общества к своей профессиональной деятельности, прилагать усилия для повышения ее престижа;</w:t>
      </w:r>
    </w:p>
    <w:p w:rsidR="00CE46E0" w:rsidRDefault="00CE46E0" w:rsidP="00CE46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исполнять должностные обязанности добросовестно и на высоком профессиональном уровне в целях обеспечения эффективной работы ДОУ;</w:t>
      </w:r>
    </w:p>
    <w:p w:rsidR="00CE46E0" w:rsidRDefault="00CE46E0" w:rsidP="00CE46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 xml:space="preserve">исходить из того, что признание, соблюдение и защита прав и свобод человека и гражданина определяют основной смысл и содержание деятельности как ДОУ в целом, так и каждого педагогического работника; </w:t>
      </w:r>
    </w:p>
    <w:p w:rsidR="00CE46E0" w:rsidRPr="00CE46E0" w:rsidRDefault="00CE46E0" w:rsidP="00CE46E0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E46E0">
        <w:rPr>
          <w:rFonts w:ascii="Times New Roman" w:hAnsi="Times New Roman" w:cs="Times New Roman"/>
          <w:sz w:val="24"/>
          <w:szCs w:val="24"/>
        </w:rPr>
        <w:t>осуществлять свою деятельность в пределах полномочий;</w:t>
      </w:r>
    </w:p>
    <w:p w:rsidR="00E872D8" w:rsidRDefault="00E872D8" w:rsidP="00CE46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833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6E0" w:rsidRDefault="00CE46E0" w:rsidP="00CE46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83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64" w:rsidRDefault="007C4F64" w:rsidP="00CE46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4F64" w:rsidRPr="007C4F64" w:rsidRDefault="007C4F64" w:rsidP="007C4F64">
      <w:pPr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7C4F64">
        <w:rPr>
          <w:rFonts w:ascii="Times New Roman" w:hAnsi="Times New Roman" w:cs="Times New Roman"/>
          <w:color w:val="C00000"/>
          <w:sz w:val="32"/>
          <w:szCs w:val="32"/>
        </w:rPr>
        <w:t>Борьбу с коррупцией нужно начать с самого себя и требовать устранения коррупционных проявлений от окружающих</w:t>
      </w:r>
      <w:r>
        <w:rPr>
          <w:rFonts w:ascii="Times New Roman" w:hAnsi="Times New Roman" w:cs="Times New Roman"/>
          <w:color w:val="C00000"/>
          <w:sz w:val="32"/>
          <w:szCs w:val="32"/>
        </w:rPr>
        <w:t>!</w:t>
      </w:r>
    </w:p>
    <w:p w:rsidR="007C4F64" w:rsidRDefault="007C4F64" w:rsidP="007C4F6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2209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загруженное (2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4F64" w:rsidRPr="001C18AA" w:rsidRDefault="001C18AA" w:rsidP="001C18AA">
      <w:pPr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1C18AA">
        <w:rPr>
          <w:rFonts w:ascii="Times New Roman" w:hAnsi="Times New Roman" w:cs="Times New Roman"/>
          <w:color w:val="C00000"/>
          <w:sz w:val="24"/>
          <w:szCs w:val="24"/>
        </w:rPr>
        <w:t>ВНЕСИ СВОЙ ВКЛАД В ПРОТИВОДЕЙСТВИЕ КОРРУПЦИИ!</w:t>
      </w:r>
    </w:p>
    <w:p w:rsidR="007C4F64" w:rsidRPr="00CE46E0" w:rsidRDefault="007C4F64" w:rsidP="00CE46E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C4F64" w:rsidRPr="00CE46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E438A"/>
    <w:multiLevelType w:val="hybridMultilevel"/>
    <w:tmpl w:val="63EE1858"/>
    <w:lvl w:ilvl="0" w:tplc="9490E096">
      <w:numFmt w:val="bullet"/>
      <w:lvlText w:val="•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6DF517F8"/>
    <w:multiLevelType w:val="hybridMultilevel"/>
    <w:tmpl w:val="6464C452"/>
    <w:lvl w:ilvl="0" w:tplc="9490E096">
      <w:numFmt w:val="bullet"/>
      <w:lvlText w:val="•"/>
      <w:lvlJc w:val="left"/>
      <w:pPr>
        <w:ind w:left="4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76DF1FC2"/>
    <w:multiLevelType w:val="hybridMultilevel"/>
    <w:tmpl w:val="A4888E8C"/>
    <w:lvl w:ilvl="0" w:tplc="9490E096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433A5F"/>
    <w:multiLevelType w:val="hybridMultilevel"/>
    <w:tmpl w:val="0344C9C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11D"/>
    <w:rsid w:val="00080840"/>
    <w:rsid w:val="001C18AA"/>
    <w:rsid w:val="005D2B5E"/>
    <w:rsid w:val="006C6724"/>
    <w:rsid w:val="006E1149"/>
    <w:rsid w:val="007C4F64"/>
    <w:rsid w:val="00CE46E0"/>
    <w:rsid w:val="00D7411D"/>
    <w:rsid w:val="00D8184E"/>
    <w:rsid w:val="00E87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C1A600"/>
  <w15:chartTrackingRefBased/>
  <w15:docId w15:val="{13505A30-4B18-45E8-95A9-35665B08C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46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708</Words>
  <Characters>4041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2020-12-02T09:43:00Z</dcterms:created>
  <dcterms:modified xsi:type="dcterms:W3CDTF">2020-12-03T08:33:00Z</dcterms:modified>
</cp:coreProperties>
</file>