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2" w:rsidRDefault="00444E62" w:rsidP="0044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E62">
        <w:rPr>
          <w:rFonts w:ascii="Times New Roman" w:hAnsi="Times New Roman" w:cs="Times New Roman"/>
          <w:sz w:val="28"/>
          <w:szCs w:val="28"/>
        </w:rPr>
        <w:t>Информационный семинар</w:t>
      </w:r>
    </w:p>
    <w:p w:rsidR="005D0233" w:rsidRDefault="00444E62" w:rsidP="0044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E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4E62">
        <w:rPr>
          <w:rFonts w:ascii="Times New Roman" w:hAnsi="Times New Roman" w:cs="Times New Roman"/>
          <w:sz w:val="28"/>
          <w:szCs w:val="28"/>
        </w:rPr>
        <w:t>роектирование рабочей программы воспитания»</w:t>
      </w:r>
    </w:p>
    <w:p w:rsidR="00444E62" w:rsidRDefault="00444E62" w:rsidP="0044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E62" w:rsidRDefault="00444E62" w:rsidP="0044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семинар по проектированию рабочей программы воспитания состоялся 19 мая 2021 года  в рамках деятельности районной площадки «Ступени мастерства» на базе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/с№2 «Теремок». В первой презентации </w:t>
      </w:r>
      <w:r w:rsidR="0024227B">
        <w:rPr>
          <w:rFonts w:ascii="Times New Roman" w:hAnsi="Times New Roman" w:cs="Times New Roman"/>
          <w:sz w:val="28"/>
          <w:szCs w:val="28"/>
        </w:rPr>
        <w:t xml:space="preserve">руководителя РП Ефремовой И.А. </w:t>
      </w:r>
      <w:r>
        <w:rPr>
          <w:rFonts w:ascii="Times New Roman" w:hAnsi="Times New Roman" w:cs="Times New Roman"/>
          <w:sz w:val="28"/>
          <w:szCs w:val="28"/>
        </w:rPr>
        <w:t xml:space="preserve"> акцент был сделан на </w:t>
      </w:r>
      <w:r w:rsidRPr="009C1FA3">
        <w:rPr>
          <w:rFonts w:ascii="Times New Roman" w:hAnsi="Times New Roman" w:cs="Times New Roman"/>
          <w:sz w:val="28"/>
          <w:szCs w:val="28"/>
        </w:rPr>
        <w:t>нормативно-правовы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 лежащие в основе разработке рабочей программы воспитания каждой образовательной организации.</w:t>
      </w:r>
    </w:p>
    <w:p w:rsidR="00444E62" w:rsidRDefault="002B354B" w:rsidP="0044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44E62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24227B">
        <w:rPr>
          <w:rFonts w:ascii="Times New Roman" w:hAnsi="Times New Roman" w:cs="Times New Roman"/>
          <w:sz w:val="28"/>
          <w:szCs w:val="28"/>
        </w:rPr>
        <w:t xml:space="preserve">Одинцовой К.В. </w:t>
      </w:r>
      <w:r w:rsidR="00444E62">
        <w:rPr>
          <w:rFonts w:ascii="Times New Roman" w:hAnsi="Times New Roman" w:cs="Times New Roman"/>
          <w:sz w:val="28"/>
          <w:szCs w:val="28"/>
        </w:rPr>
        <w:t>«Актуальные подх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4E62">
        <w:rPr>
          <w:rFonts w:ascii="Times New Roman" w:hAnsi="Times New Roman" w:cs="Times New Roman"/>
          <w:sz w:val="28"/>
          <w:szCs w:val="28"/>
        </w:rPr>
        <w:t xml:space="preserve">ды  </w:t>
      </w:r>
      <w:r>
        <w:rPr>
          <w:rFonts w:ascii="Times New Roman" w:hAnsi="Times New Roman" w:cs="Times New Roman"/>
          <w:sz w:val="28"/>
          <w:szCs w:val="28"/>
        </w:rPr>
        <w:t>к разработке рабочей программы» нацеливало слушателей на алгоритм работы педагогического коллектива по созданию данного документа: создание приказа, творческой группы, анализа воспитательной работы, предложен</w:t>
      </w:r>
      <w:r w:rsidR="002422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два варианта: в соответствии  с  требованиями ФГОС ДО к образовательной программе ДОО (Целевой раздел, содержательный раздел, организационный раздел)</w:t>
      </w:r>
      <w:r w:rsidR="0024227B">
        <w:rPr>
          <w:rFonts w:ascii="Times New Roman" w:hAnsi="Times New Roman" w:cs="Times New Roman"/>
          <w:sz w:val="28"/>
          <w:szCs w:val="28"/>
        </w:rPr>
        <w:t xml:space="preserve"> и в соответствии с  методическими рекомендациями по разработке программ воспитания ФГБНУ «Институт стратегии развития образования Российской академии образования рекомендациями». </w:t>
      </w:r>
    </w:p>
    <w:p w:rsidR="0024227B" w:rsidRDefault="0024227B" w:rsidP="0044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Модульный принцип реализации программы представлен в третьей презентации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Данная информация располагается  в третьем разделе программы «Виды, формы и содержание деятельности». В сообщении были раскрыты модули, которые реализуются практически в каждом детском саду: традиции детского сада, организация НОД  и работа с родителями.</w:t>
      </w:r>
    </w:p>
    <w:p w:rsidR="0024227B" w:rsidRDefault="0024227B" w:rsidP="0044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 семинар представлением вариантов оформления календарного плана воспитательной работы на год. </w:t>
      </w:r>
    </w:p>
    <w:p w:rsidR="001F3E0F" w:rsidRDefault="001F3E0F" w:rsidP="001F3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РП «Ступени мастерства» Ефремова И.А.</w:t>
      </w:r>
    </w:p>
    <w:sectPr w:rsidR="001F3E0F" w:rsidSect="005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E62"/>
    <w:rsid w:val="001C61B7"/>
    <w:rsid w:val="001F3E0F"/>
    <w:rsid w:val="0024227B"/>
    <w:rsid w:val="002B354B"/>
    <w:rsid w:val="00444E62"/>
    <w:rsid w:val="005D0233"/>
    <w:rsid w:val="00834F54"/>
    <w:rsid w:val="00D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2021-05-21T08:46:00Z</dcterms:created>
  <dcterms:modified xsi:type="dcterms:W3CDTF">2021-05-24T11:56:00Z</dcterms:modified>
</cp:coreProperties>
</file>